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B8677" w14:textId="77777777" w:rsidR="0001516F" w:rsidRDefault="00C17EEF">
      <w:pPr>
        <w:spacing w:after="0" w:line="312" w:lineRule="auto"/>
        <w:jc w:val="center"/>
        <w:rPr>
          <w:rFonts w:ascii="Times New Roman" w:hAnsi="Times New Roman"/>
          <w:b/>
          <w:caps/>
          <w:color w:val="000000"/>
          <w:position w:val="-3"/>
          <w:sz w:val="24"/>
          <w:szCs w:val="24"/>
        </w:rPr>
      </w:pPr>
      <w:bookmarkStart w:id="0" w:name="_Hlk89682341"/>
      <w:r>
        <w:rPr>
          <w:rFonts w:ascii="Times New Roman" w:hAnsi="Times New Roman"/>
          <w:b/>
          <w:caps/>
          <w:color w:val="000000"/>
          <w:position w:val="-3"/>
          <w:sz w:val="24"/>
          <w:szCs w:val="24"/>
        </w:rPr>
        <w:t xml:space="preserve">Соглашение о ВЗАИМОДЕЙСТВИИ </w:t>
      </w:r>
    </w:p>
    <w:p w14:paraId="06026444" w14:textId="77777777" w:rsidR="0001516F" w:rsidRDefault="00C17EEF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aps/>
          <w:color w:val="000000"/>
          <w:position w:val="-3"/>
          <w:sz w:val="24"/>
          <w:szCs w:val="24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рамках деятельности </w:t>
      </w:r>
    </w:p>
    <w:p w14:paraId="24CD40CC" w14:textId="77777777" w:rsidR="0001516F" w:rsidRDefault="00C17EEF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Всероссийской Ассоциации патриотического туризма</w:t>
      </w:r>
    </w:p>
    <w:p w14:paraId="713B9F82" w14:textId="77777777" w:rsidR="0001516F" w:rsidRDefault="000151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3306C" w14:textId="77777777" w:rsidR="0001516F" w:rsidRDefault="00C17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 Москва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___»_________202_ г.</w:t>
      </w:r>
    </w:p>
    <w:p w14:paraId="53454BD1" w14:textId="77777777" w:rsidR="0001516F" w:rsidRDefault="000151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7A6DB0" w14:textId="5736E043" w:rsidR="0001516F" w:rsidRDefault="00C17E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__________, именуемый в дальнейшем Сторона 1, </w:t>
      </w:r>
      <w:bookmarkStart w:id="1" w:name="_Hlk89682564"/>
      <w:r>
        <w:rPr>
          <w:rFonts w:ascii="Times New Roman" w:eastAsia="Calibri" w:hAnsi="Times New Roman" w:cs="Times New Roman"/>
          <w:color w:val="000000"/>
        </w:rPr>
        <w:t xml:space="preserve">в лице ______, действующего на основании </w:t>
      </w:r>
      <w:bookmarkEnd w:id="1"/>
      <w:r>
        <w:rPr>
          <w:rFonts w:ascii="Times New Roman" w:eastAsia="Calibri" w:hAnsi="Times New Roman" w:cs="Times New Roman"/>
          <w:color w:val="000000"/>
        </w:rPr>
        <w:t>______, и</w:t>
      </w:r>
      <w:r>
        <w:rPr>
          <w:rFonts w:ascii="Times New Roman" w:eastAsia="SimSun" w:hAnsi="Times New Roman"/>
          <w:lang w:bidi="hi-IN"/>
        </w:rPr>
        <w:t xml:space="preserve"> Федеральное государственное бюджетное учреждение культуры «Центральный музей Великой Отечественной войны 1941–1945 гг.» (Музей Победы)</w:t>
      </w:r>
      <w:r>
        <w:rPr>
          <w:rFonts w:ascii="Times New Roman" w:eastAsia="Calibri" w:hAnsi="Times New Roman" w:cs="Times New Roman"/>
          <w:color w:val="000000"/>
        </w:rPr>
        <w:t xml:space="preserve">, именуемое в дальнейшем Сторона 2, в лице </w:t>
      </w:r>
      <w:r w:rsidR="00F43E35">
        <w:rPr>
          <w:rFonts w:ascii="Times New Roman" w:eastAsia="Calibri" w:hAnsi="Times New Roman" w:cs="Times New Roman"/>
          <w:color w:val="000000"/>
        </w:rPr>
        <w:t>Г</w:t>
      </w:r>
      <w:r w:rsidR="00F43E35" w:rsidRPr="00F43E35">
        <w:rPr>
          <w:rFonts w:ascii="Times New Roman" w:eastAsia="Calibri" w:hAnsi="Times New Roman" w:cs="Times New Roman"/>
          <w:color w:val="000000"/>
        </w:rPr>
        <w:t>енеральн</w:t>
      </w:r>
      <w:r w:rsidR="00F43E35">
        <w:rPr>
          <w:rFonts w:ascii="Times New Roman" w:eastAsia="Calibri" w:hAnsi="Times New Roman" w:cs="Times New Roman"/>
          <w:color w:val="000000"/>
        </w:rPr>
        <w:t>ого</w:t>
      </w:r>
      <w:r w:rsidR="00F43E35" w:rsidRPr="00F43E35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директора Школьника Александра Яковлевича, действующего на основании Устава, вместе именуемые Стороны, заключили между собой настоящее Соглашение о нижеследующем:</w:t>
      </w:r>
    </w:p>
    <w:p w14:paraId="07CECDD6" w14:textId="77777777" w:rsidR="0001516F" w:rsidRDefault="00C17E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1. Предмет соглашения</w:t>
      </w:r>
    </w:p>
    <w:p w14:paraId="23BB3681" w14:textId="77777777" w:rsidR="0001516F" w:rsidRDefault="00C17EEF">
      <w:pPr>
        <w:pStyle w:val="aff0"/>
        <w:widowControl w:val="0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Предметом настоящего Соглашения являются взаимоотношения Сторон, направленные на установление взаимовыгодного сотрудничества в сфере</w:t>
      </w:r>
      <w:r>
        <w:t xml:space="preserve"> </w:t>
      </w:r>
      <w:r>
        <w:rPr>
          <w:rFonts w:ascii="Times New Roman" w:hAnsi="Times New Roman" w:cs="Times New Roman"/>
        </w:rPr>
        <w:t>развития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патриотического туризма, в рамках проекта «ВСЕРОССИЙСКАЯ АССОЦИАЦИЯ ПАТРИОТИЧЕСКОГО ТУРИЗМА» (далее – Ассоциация).</w:t>
      </w:r>
    </w:p>
    <w:p w14:paraId="6026A956" w14:textId="77777777" w:rsidR="0001516F" w:rsidRDefault="00C17EEF">
      <w:pPr>
        <w:pStyle w:val="aff0"/>
        <w:widowControl w:val="0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Правовую основу сотрудничества Сторон составляет настоящее Соглашение, а также совокупность договоров, заключаемых между Сторонами или с привлечением третьих лиц для организации конкретных мероприятий, выполнения конкретных работ, оказания конкретных услуг.</w:t>
      </w:r>
    </w:p>
    <w:p w14:paraId="463B241B" w14:textId="77777777" w:rsidR="0001516F" w:rsidRDefault="00C17EE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2. Основные направления и формы сотрудничества</w:t>
      </w:r>
    </w:p>
    <w:p w14:paraId="65E4EDCF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2.1. Стороны рассматривают друг друга в качестве партнеров, признают важность развития сотрудничества по следующим направлениям:</w:t>
      </w:r>
    </w:p>
    <w:p w14:paraId="1A83FB6A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развитие патриотического туризма, в том числе с составлением маршрутов патриотической направленности, как векторов патриотического туризма;</w:t>
      </w:r>
    </w:p>
    <w:p w14:paraId="5450C37C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создание коммуникационных связей для решения вопросов в развитии патриотического туризма;</w:t>
      </w:r>
    </w:p>
    <w:p w14:paraId="39684BCE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создание конкурентноспособных туристских продуктов и услуг патриотической направленности;</w:t>
      </w:r>
    </w:p>
    <w:p w14:paraId="7130FCEB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поиск решений по стимулированию спроса и по повышению доступности туристских продуктов и услуг патриотической направленности;</w:t>
      </w:r>
    </w:p>
    <w:p w14:paraId="7F63B077" w14:textId="77777777" w:rsidR="0001516F" w:rsidRDefault="00C17EEF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проведение взаимных профессиональных консультаций;</w:t>
      </w:r>
    </w:p>
    <w:p w14:paraId="2E75B10E" w14:textId="77777777" w:rsidR="0001516F" w:rsidRDefault="00C17EEF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осуществление обмена информацией;</w:t>
      </w:r>
    </w:p>
    <w:p w14:paraId="7416283F" w14:textId="77777777" w:rsidR="0001516F" w:rsidRDefault="00C17EEF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согласование позиций и выработка общих решений;</w:t>
      </w:r>
    </w:p>
    <w:p w14:paraId="1112E1A4" w14:textId="77777777" w:rsidR="0001516F" w:rsidRDefault="00C17EEF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в иных формах, согласованных Сторонами.</w:t>
      </w:r>
    </w:p>
    <w:p w14:paraId="1C6701A9" w14:textId="77777777" w:rsidR="0001516F" w:rsidRDefault="00C17EE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2.2. В целях осуществления сотрудничества Стороны намерены использовать имеющиеся у них возможности, материалы, ресурсы и активы. </w:t>
      </w:r>
    </w:p>
    <w:p w14:paraId="36B762E6" w14:textId="77777777" w:rsidR="0001516F" w:rsidRDefault="00C17EE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 В рамках реализации настоящего Соглашения Сторона 1 вправе:</w:t>
      </w:r>
    </w:p>
    <w:p w14:paraId="3459D55E" w14:textId="77777777" w:rsidR="0001516F" w:rsidRDefault="00C17EE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2.3.1. Ежемесячно размещать 1 (одно) новостное сообщение, относящееся к сфере развития патриотического туризма, на информационных ресурсах Ассоциации;</w:t>
      </w:r>
    </w:p>
    <w:p w14:paraId="755B3962" w14:textId="77777777" w:rsidR="0001516F" w:rsidRDefault="00C17EE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2.3.2. Ежемесячно размещать 1 (одно) информационное сообщение о достижениях члена Ассоциации в сфере развития патриотического туризма на информационных ресурсах Ассоциации и Музея Победы;</w:t>
      </w:r>
    </w:p>
    <w:p w14:paraId="47B55452" w14:textId="77777777" w:rsidR="0001516F" w:rsidRDefault="00C17EEF">
      <w:pPr>
        <w:widowControl w:val="0"/>
        <w:tabs>
          <w:tab w:val="num" w:pos="720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2.3.3. Принимать участие в мероприятиях Ассоциации, в том числе в ознакомительных экскурсиях и инфо-турах в рамках проекта «Навигатор Победы»;</w:t>
      </w:r>
    </w:p>
    <w:p w14:paraId="1270A10A" w14:textId="77777777" w:rsidR="0001516F" w:rsidRDefault="00C17EEF">
      <w:pPr>
        <w:widowControl w:val="0"/>
        <w:tabs>
          <w:tab w:val="num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22.3.4. Ежегодно проводить на территории Музея Победы 1 (одно) мероприятие, связанное с деятельностью по развитию патриотического туризма, численностью не более 40 (Сорок) участников и продолжительностью не более 1 (Один) час, при условии реализации членом Ассоциации экскурсионных программ «Навигатор Победы» для не менее чем для 3 000 (трех тысяч) человек за предыдущий календарный год. Конкретные условия и порядок проведения указанных мероприятий определяются Сторонами отдельными соглашениями, заключаемыми в письменной форме. Конкретные условия и порядок проведения указанных мероприятий определяются Сторонами отдельными соглашениями, заключаемыми в письменной форме.</w:t>
      </w:r>
    </w:p>
    <w:p w14:paraId="05DEA88B" w14:textId="77777777" w:rsidR="0001516F" w:rsidRDefault="00C17EE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2.4. Стороны по взаимно согласованным планам совместно проводят различные формы совместных мероприятий. </w:t>
      </w:r>
    </w:p>
    <w:p w14:paraId="49F4A0E8" w14:textId="77777777" w:rsidR="0001516F" w:rsidRDefault="00C17EEF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2.5. Если в процессе реализации сотрудничества возникает необходимость в организации конкретных мероприятий, выполнении конкретных работ, оказании конкретных услуг или урегулировании каких-либо иных взаимоотношений между Сторонами Стороны при достижении соответствующей договоренности заключают отдельные договоры между собой или с третьими лицами.</w:t>
      </w:r>
    </w:p>
    <w:p w14:paraId="48CDB7E7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2.6. При реализации сотрудничества в рамках Соглашения ответственными лицами от каждой из Сторон являются:</w:t>
      </w:r>
    </w:p>
    <w:p w14:paraId="1714E7AC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2.6.1. от Стороны 1: ___________________________________________________.</w:t>
      </w:r>
    </w:p>
    <w:p w14:paraId="1808614B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2.6.2. от Стороны 2: Удовенко Инна Олеговна, +79612735750,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otdelprodv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cmvov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</w:p>
    <w:p w14:paraId="14892961" w14:textId="77777777" w:rsidR="0001516F" w:rsidRDefault="00C17E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2.7. Стороны настоящим договорились воздержаться от действий, которые могут привести к нанесению ущерба и (или) ущемлению интересов другой Стороны.</w:t>
      </w:r>
    </w:p>
    <w:p w14:paraId="6D052B61" w14:textId="77777777" w:rsidR="0001516F" w:rsidRDefault="00C17EEF">
      <w:pPr>
        <w:widowControl w:val="0"/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2.8. Стороны обеспечивают в своей деятельности конфиденциальность информации, связанной с исполнением настоящего Соглашения. </w:t>
      </w:r>
    </w:p>
    <w:p w14:paraId="7A5E0A77" w14:textId="77777777" w:rsidR="0001516F" w:rsidRDefault="00C17E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3. Срок действия Соглашения, порядок его изменения и расторжения</w:t>
      </w:r>
    </w:p>
    <w:p w14:paraId="04C47C88" w14:textId="77777777" w:rsidR="0001516F" w:rsidRDefault="00C17E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3.1. Настоящее Соглашение вступает в силу с даты подписания Сторонами и действует до 31.12.2025.</w:t>
      </w:r>
    </w:p>
    <w:p w14:paraId="00EA2648" w14:textId="77777777" w:rsidR="0001516F" w:rsidRDefault="00C17EE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3.2. Настоящее Соглашение может быть расторгнуто в любое время по соглашению Сторон, либо в одностороннем порядке по инициативе любой из Сторон при условии уведомления другой Стороны не менее, чем за 30 календарных дней до даты фактического окончания его действия.</w:t>
      </w:r>
    </w:p>
    <w:p w14:paraId="31CB4677" w14:textId="77777777" w:rsidR="0001516F" w:rsidRDefault="00C17E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4. Заключительные положения</w:t>
      </w:r>
    </w:p>
    <w:p w14:paraId="5E5B0072" w14:textId="77777777" w:rsidR="0001516F" w:rsidRDefault="00C17E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4.1. Заключение Настоящего Соглашения не влечет за собой возникновения каких-либо юридических, в том числе финансовых, обязательств для Сторон.</w:t>
      </w:r>
    </w:p>
    <w:p w14:paraId="642D0A1D" w14:textId="77777777" w:rsidR="0001516F" w:rsidRDefault="00C17E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4.2. Настоящее Соглашение определяет общие принципы взаимодействия Сторон. На основании Соглашения у Сторон не возникает обязанностей по передаче друг другу имущества (в том числе имущественных прав), перечислению денежных средств, выполнению работ, оказанию услуг.</w:t>
      </w:r>
    </w:p>
    <w:p w14:paraId="2EE9E3E3" w14:textId="77777777" w:rsidR="0001516F" w:rsidRDefault="00C17E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4.3. Настоящее Соглашение не направлено на ограничение сотрудничества Сторон с другими хозяйствующими субъектами и не преследует цели предоставления Сторонами финансовых средств, имущества, а также иных преимуществ по отношению к другим хозяйствующим субъектам.  </w:t>
      </w:r>
    </w:p>
    <w:p w14:paraId="5DD83DC6" w14:textId="77777777" w:rsidR="0001516F" w:rsidRDefault="00C17E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4.4. По всем вопросам, не урегулированным Настоящим Соглашением, но прямо или косвенно вытекающим из отношений Сторон по нему, затрагивающих имущественные интересы и деловую репутацию Сторон Соглашения, Стороны будут руководствоваться законодательством Российской Федерации.</w:t>
      </w:r>
    </w:p>
    <w:p w14:paraId="4BC6CB9E" w14:textId="77777777" w:rsidR="0001516F" w:rsidRDefault="00C17E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4.5. Настоящее Соглашение составлено в двух экземплярах, имеющих одинаковую юридическую силу, по одному для каждой из Сторон.</w:t>
      </w:r>
    </w:p>
    <w:p w14:paraId="247E3B73" w14:textId="77777777" w:rsidR="0001516F" w:rsidRDefault="000151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BB7675" w14:textId="77777777" w:rsidR="0001516F" w:rsidRDefault="00C17E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shd w:val="clear" w:color="auto" w:fill="FFFFFF"/>
        </w:rPr>
        <w:t>5. Реквизиты и подписи сторон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1516F" w14:paraId="7372CFD7" w14:textId="77777777">
        <w:tc>
          <w:tcPr>
            <w:tcW w:w="4672" w:type="dxa"/>
          </w:tcPr>
          <w:p w14:paraId="47BC2B83" w14:textId="77777777" w:rsidR="0001516F" w:rsidRDefault="0001516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673" w:type="dxa"/>
          </w:tcPr>
          <w:p w14:paraId="18DE2599" w14:textId="77777777" w:rsidR="0001516F" w:rsidRDefault="00C17EEF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Федеральное государственное бюджетное учреждение культуры «Центральный музей Великой Отечественной войны 1941–1945 гг.» (Музей Победы)</w:t>
            </w:r>
          </w:p>
          <w:p w14:paraId="1D550C5E" w14:textId="77777777" w:rsidR="0001516F" w:rsidRDefault="00C17EEF">
            <w:pPr>
              <w:tabs>
                <w:tab w:val="left" w:pos="4780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Адрес местонахождения:</w:t>
            </w:r>
          </w:p>
          <w:p w14:paraId="62C824F3" w14:textId="77777777" w:rsidR="0001516F" w:rsidRDefault="00C17EEF">
            <w:pPr>
              <w:tabs>
                <w:tab w:val="left" w:pos="4780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121293, г. Москва, ул. Братьев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Фонченко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,   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              д. 10</w:t>
            </w:r>
          </w:p>
          <w:p w14:paraId="333E5DF6" w14:textId="77777777" w:rsidR="0001516F" w:rsidRDefault="00C17EEF">
            <w:pPr>
              <w:tabs>
                <w:tab w:val="left" w:pos="4780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ОГРН 1027700364306 </w:t>
            </w:r>
          </w:p>
          <w:p w14:paraId="7AA77E7B" w14:textId="77777777" w:rsidR="0001516F" w:rsidRDefault="00C17EEF">
            <w:pPr>
              <w:tabs>
                <w:tab w:val="left" w:pos="4780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ИНН 7730017994 </w:t>
            </w:r>
          </w:p>
          <w:p w14:paraId="06AC25E7" w14:textId="77777777" w:rsidR="0001516F" w:rsidRDefault="00C17EEF">
            <w:pPr>
              <w:tabs>
                <w:tab w:val="left" w:pos="4780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Тел.: 8 (499) 449-80-50</w:t>
            </w:r>
          </w:p>
          <w:p w14:paraId="1536D414" w14:textId="77777777" w:rsidR="0001516F" w:rsidRDefault="00C17EEF">
            <w:pPr>
              <w:pStyle w:val="aff0"/>
              <w:ind w:left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hyperlink r:id="rId8" w:tooltip="mailto:info@victorymuseum.ru" w:history="1">
              <w:r>
                <w:rPr>
                  <w:rFonts w:ascii="Times New Roman" w:eastAsia="Times New Roman" w:hAnsi="Times New Roman"/>
                  <w:lang w:eastAsia="ru-RU"/>
                </w:rPr>
                <w:t>info@victorymuseum.ru</w:t>
              </w:r>
            </w:hyperlink>
          </w:p>
        </w:tc>
      </w:tr>
    </w:tbl>
    <w:p w14:paraId="169C5D60" w14:textId="77777777" w:rsidR="0001516F" w:rsidRDefault="000151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9"/>
        <w:gridCol w:w="4776"/>
      </w:tblGrid>
      <w:tr w:rsidR="0001516F" w14:paraId="5184F79F" w14:textId="77777777">
        <w:tc>
          <w:tcPr>
            <w:tcW w:w="4579" w:type="dxa"/>
          </w:tcPr>
          <w:p w14:paraId="07B6DF81" w14:textId="77777777" w:rsidR="0001516F" w:rsidRDefault="00C17EE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_____________</w:t>
            </w:r>
          </w:p>
          <w:p w14:paraId="0DA9111D" w14:textId="77777777" w:rsidR="0001516F" w:rsidRDefault="00015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023052" w14:textId="77777777" w:rsidR="0001516F" w:rsidRDefault="00C17E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__________________/______________.</w:t>
            </w:r>
          </w:p>
          <w:p w14:paraId="310488C4" w14:textId="77777777" w:rsidR="0001516F" w:rsidRDefault="00015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6" w:type="dxa"/>
          </w:tcPr>
          <w:p w14:paraId="15FF8BEA" w14:textId="2BADB84E" w:rsidR="0001516F" w:rsidRDefault="00F43E35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3E35"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ый</w:t>
            </w:r>
            <w:r w:rsidRPr="00F43E3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="00C17EE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иректор Музея Победы </w:t>
            </w:r>
          </w:p>
          <w:p w14:paraId="07A75924" w14:textId="77777777" w:rsidR="0001516F" w:rsidRDefault="00015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137858" w14:textId="77777777" w:rsidR="0001516F" w:rsidRDefault="0001516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FC9FA3" w14:textId="77777777" w:rsidR="0001516F" w:rsidRDefault="00C17E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___________________/ Школьник А.Я.</w:t>
            </w:r>
          </w:p>
        </w:tc>
      </w:tr>
      <w:tr w:rsidR="0001516F" w14:paraId="23D64C12" w14:textId="77777777">
        <w:tc>
          <w:tcPr>
            <w:tcW w:w="4579" w:type="dxa"/>
          </w:tcPr>
          <w:p w14:paraId="751C6C92" w14:textId="77777777" w:rsidR="0001516F" w:rsidRDefault="00C17E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 ______________202__г.</w:t>
            </w:r>
          </w:p>
        </w:tc>
        <w:tc>
          <w:tcPr>
            <w:tcW w:w="4776" w:type="dxa"/>
          </w:tcPr>
          <w:p w14:paraId="5E7E06C3" w14:textId="77777777" w:rsidR="0001516F" w:rsidRDefault="00C17E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 ______________202__г.</w:t>
            </w:r>
          </w:p>
        </w:tc>
      </w:tr>
      <w:tr w:rsidR="0001516F" w14:paraId="589E0DE5" w14:textId="77777777">
        <w:tc>
          <w:tcPr>
            <w:tcW w:w="4579" w:type="dxa"/>
          </w:tcPr>
          <w:p w14:paraId="6F311139" w14:textId="77777777" w:rsidR="0001516F" w:rsidRDefault="00C17E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776" w:type="dxa"/>
          </w:tcPr>
          <w:p w14:paraId="486EAADF" w14:textId="77777777" w:rsidR="0001516F" w:rsidRDefault="00C17EE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14:paraId="4287DEB6" w14:textId="77777777" w:rsidR="0001516F" w:rsidRDefault="0001516F">
      <w:pPr>
        <w:spacing w:line="240" w:lineRule="auto"/>
      </w:pPr>
    </w:p>
    <w:sectPr w:rsidR="00015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C7B06" w14:textId="77777777" w:rsidR="002B374C" w:rsidRDefault="002B374C">
      <w:pPr>
        <w:spacing w:after="0" w:line="240" w:lineRule="auto"/>
      </w:pPr>
      <w:r>
        <w:separator/>
      </w:r>
    </w:p>
  </w:endnote>
  <w:endnote w:type="continuationSeparator" w:id="0">
    <w:p w14:paraId="695D7EDE" w14:textId="77777777" w:rsidR="002B374C" w:rsidRDefault="002B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291EA" w14:textId="77777777" w:rsidR="002B374C" w:rsidRDefault="002B374C">
      <w:pPr>
        <w:spacing w:after="0" w:line="240" w:lineRule="auto"/>
      </w:pPr>
      <w:r>
        <w:separator/>
      </w:r>
    </w:p>
  </w:footnote>
  <w:footnote w:type="continuationSeparator" w:id="0">
    <w:p w14:paraId="57488454" w14:textId="77777777" w:rsidR="002B374C" w:rsidRDefault="002B3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3408E"/>
    <w:multiLevelType w:val="multilevel"/>
    <w:tmpl w:val="75DE6A2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295E3DED"/>
    <w:multiLevelType w:val="hybridMultilevel"/>
    <w:tmpl w:val="C100AAEC"/>
    <w:lvl w:ilvl="0" w:tplc="C1CE803C">
      <w:start w:val="1"/>
      <w:numFmt w:val="decimal"/>
      <w:lvlText w:val="%1."/>
      <w:lvlJc w:val="left"/>
      <w:pPr>
        <w:ind w:left="1429" w:hanging="360"/>
      </w:pPr>
    </w:lvl>
    <w:lvl w:ilvl="1" w:tplc="FE663922">
      <w:start w:val="1"/>
      <w:numFmt w:val="lowerLetter"/>
      <w:lvlText w:val="%2."/>
      <w:lvlJc w:val="left"/>
      <w:pPr>
        <w:ind w:left="2149" w:hanging="360"/>
      </w:pPr>
    </w:lvl>
    <w:lvl w:ilvl="2" w:tplc="530C5D06">
      <w:start w:val="1"/>
      <w:numFmt w:val="lowerRoman"/>
      <w:lvlText w:val="%3."/>
      <w:lvlJc w:val="right"/>
      <w:pPr>
        <w:ind w:left="2869" w:hanging="180"/>
      </w:pPr>
    </w:lvl>
    <w:lvl w:ilvl="3" w:tplc="1FC8C65A">
      <w:start w:val="1"/>
      <w:numFmt w:val="decimal"/>
      <w:lvlText w:val="%4."/>
      <w:lvlJc w:val="left"/>
      <w:pPr>
        <w:ind w:left="3589" w:hanging="360"/>
      </w:pPr>
    </w:lvl>
    <w:lvl w:ilvl="4" w:tplc="EA34506A">
      <w:start w:val="1"/>
      <w:numFmt w:val="lowerLetter"/>
      <w:lvlText w:val="%5."/>
      <w:lvlJc w:val="left"/>
      <w:pPr>
        <w:ind w:left="4309" w:hanging="360"/>
      </w:pPr>
    </w:lvl>
    <w:lvl w:ilvl="5" w:tplc="5BF2C034">
      <w:start w:val="1"/>
      <w:numFmt w:val="lowerRoman"/>
      <w:lvlText w:val="%6."/>
      <w:lvlJc w:val="right"/>
      <w:pPr>
        <w:ind w:left="5029" w:hanging="180"/>
      </w:pPr>
    </w:lvl>
    <w:lvl w:ilvl="6" w:tplc="02ACCFDA">
      <w:start w:val="1"/>
      <w:numFmt w:val="decimal"/>
      <w:lvlText w:val="%7."/>
      <w:lvlJc w:val="left"/>
      <w:pPr>
        <w:ind w:left="5749" w:hanging="360"/>
      </w:pPr>
    </w:lvl>
    <w:lvl w:ilvl="7" w:tplc="7C007E68">
      <w:start w:val="1"/>
      <w:numFmt w:val="lowerLetter"/>
      <w:lvlText w:val="%8."/>
      <w:lvlJc w:val="left"/>
      <w:pPr>
        <w:ind w:left="6469" w:hanging="360"/>
      </w:pPr>
    </w:lvl>
    <w:lvl w:ilvl="8" w:tplc="D9EE04E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3A00302"/>
    <w:multiLevelType w:val="multilevel"/>
    <w:tmpl w:val="194008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1B4077F"/>
    <w:multiLevelType w:val="hybridMultilevel"/>
    <w:tmpl w:val="87B0F2C2"/>
    <w:lvl w:ilvl="0" w:tplc="910C0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108C5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D986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DD889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58D6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5A2D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D020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90AA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8E6FA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BE77FA"/>
    <w:multiLevelType w:val="hybridMultilevel"/>
    <w:tmpl w:val="2A8C8262"/>
    <w:lvl w:ilvl="0" w:tplc="8E6662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3A2A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D8E34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A6C9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EE49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B84D3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A80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48DD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DA4D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16F"/>
    <w:rsid w:val="0001516F"/>
    <w:rsid w:val="002B374C"/>
    <w:rsid w:val="0031731C"/>
    <w:rsid w:val="00C17EEF"/>
    <w:rsid w:val="00F4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3E85"/>
  <w15:docId w15:val="{8792D6EF-66C6-490D-9202-527B31D1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customStyle="1" w:styleId="25">
    <w:name w:val="Сетка таблицы2"/>
    <w:basedOn w:val="a1"/>
    <w:next w:val="af8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Segoe UI"/>
      <w:sz w:val="18"/>
      <w:szCs w:val="18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f1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ctorymuseu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5791F-B838-4591-AE9E-A23644F1A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5552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Белогурова</dc:creator>
  <cp:keywords/>
  <dc:description/>
  <cp:lastModifiedBy>User</cp:lastModifiedBy>
  <cp:revision>2</cp:revision>
  <dcterms:created xsi:type="dcterms:W3CDTF">2024-02-09T08:43:00Z</dcterms:created>
  <dcterms:modified xsi:type="dcterms:W3CDTF">2024-02-09T08:43:00Z</dcterms:modified>
</cp:coreProperties>
</file>